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7C0F" w14:textId="31F67CCE" w:rsidR="005E47CC" w:rsidRDefault="00000000">
      <w:pPr>
        <w:spacing w:line="240" w:lineRule="auto"/>
        <w:jc w:val="right"/>
      </w:pPr>
      <w:r>
        <w:t>Warszawa, 1</w:t>
      </w:r>
      <w:r w:rsidR="00B43B24">
        <w:t>9</w:t>
      </w:r>
      <w:r>
        <w:t>.09.2024</w:t>
      </w:r>
    </w:p>
    <w:p w14:paraId="220F2285" w14:textId="77777777" w:rsidR="005E47CC" w:rsidRDefault="005E47CC">
      <w:pPr>
        <w:spacing w:line="240" w:lineRule="auto"/>
        <w:jc w:val="right"/>
      </w:pPr>
    </w:p>
    <w:p w14:paraId="39ABFE57" w14:textId="77777777" w:rsidR="005E47CC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 premiera frytkownic beztłuszczowych Cecotec z dwiema komorami oraz 8 trybami gotowania</w:t>
      </w:r>
    </w:p>
    <w:p w14:paraId="16492806" w14:textId="77777777" w:rsidR="005E47CC" w:rsidRDefault="005E47CC">
      <w:pPr>
        <w:spacing w:line="240" w:lineRule="auto"/>
        <w:jc w:val="center"/>
      </w:pPr>
    </w:p>
    <w:p w14:paraId="0F912E8C" w14:textId="77777777" w:rsidR="005E47CC" w:rsidRDefault="00000000">
      <w:pPr>
        <w:spacing w:line="240" w:lineRule="auto"/>
        <w:jc w:val="both"/>
      </w:pPr>
      <w:r>
        <w:rPr>
          <w:b/>
          <w:sz w:val="24"/>
          <w:szCs w:val="24"/>
        </w:rPr>
        <w:t xml:space="preserve">Wartość światowego rynku frytkownic beztłuszczowych rośnie średnio w tempie 7,58 proc. rocznie. Premierę na polskim rynku mają dwa nowe modele hiszpańskiej marki Cecotec w dystrybucji firmy 4cv Mobile. Są to 11-litrowy Cecotec FoodCourt 11000 Connected z dwiema komorami – 6-litrową szufladą i 5-litrowym piekarnikiem – oraz 9-litrowy Cecotec Panoramic 9000 z możliwością podziału komory na 4,5-litrowe segmenty. </w:t>
      </w:r>
    </w:p>
    <w:p w14:paraId="4FB36575" w14:textId="77777777" w:rsidR="005E47CC" w:rsidRDefault="005E47CC">
      <w:pPr>
        <w:spacing w:line="240" w:lineRule="auto"/>
        <w:jc w:val="both"/>
        <w:rPr>
          <w:b/>
        </w:rPr>
      </w:pPr>
    </w:p>
    <w:p w14:paraId="304826FA" w14:textId="77777777" w:rsidR="005E47CC" w:rsidRDefault="00000000">
      <w:pPr>
        <w:spacing w:line="240" w:lineRule="auto"/>
        <w:jc w:val="both"/>
        <w:rPr>
          <w:b/>
        </w:rPr>
      </w:pPr>
      <w:r>
        <w:rPr>
          <w:b/>
        </w:rPr>
        <w:t>Wartość rynku frytkownic beztłuszczowych wzrośnie o 66 proc. w ciągu 10 lat</w:t>
      </w:r>
    </w:p>
    <w:p w14:paraId="5B0C06C2" w14:textId="77777777" w:rsidR="005E47CC" w:rsidRDefault="00000000">
      <w:pPr>
        <w:spacing w:line="240" w:lineRule="auto"/>
        <w:jc w:val="both"/>
      </w:pPr>
      <w:r>
        <w:t xml:space="preserve">Frytkownice beztłuszczowe coraz bardziej zyskują w ostatnim czasie na popularności. Z </w:t>
      </w:r>
      <w:hyperlink r:id="rId6">
        <w:r>
          <w:rPr>
            <w:color w:val="1155CC"/>
            <w:u w:val="single"/>
          </w:rPr>
          <w:t>prognoz</w:t>
        </w:r>
      </w:hyperlink>
      <w:r>
        <w:t xml:space="preserve"> wynika, że wartość światowego rynku tych urządzeń w 2023 roku wynosiła </w:t>
      </w:r>
      <w:r>
        <w:rPr>
          <w:b/>
        </w:rPr>
        <w:t>1,71 mld dolarów</w:t>
      </w:r>
      <w:r>
        <w:t xml:space="preserve">, a w ciągu 10 lat – do roku 2033 – </w:t>
      </w:r>
      <w:r>
        <w:rPr>
          <w:b/>
        </w:rPr>
        <w:t xml:space="preserve">wzrośnie o 66 proc., </w:t>
      </w:r>
      <w:r>
        <w:t xml:space="preserve">do wartości </w:t>
      </w:r>
      <w:r>
        <w:rPr>
          <w:b/>
        </w:rPr>
        <w:t>2,84 mld dolarów</w:t>
      </w:r>
      <w:r>
        <w:t xml:space="preserve">. Kalkulacje wskazują, że średni roczny wzrost wartości tego segmentu wynosi </w:t>
      </w:r>
      <w:r>
        <w:rPr>
          <w:b/>
        </w:rPr>
        <w:t>7,58 proc</w:t>
      </w:r>
      <w:r>
        <w:t>.</w:t>
      </w:r>
    </w:p>
    <w:p w14:paraId="776C1451" w14:textId="77777777" w:rsidR="005E47CC" w:rsidRDefault="005E47CC">
      <w:pPr>
        <w:spacing w:line="240" w:lineRule="auto"/>
        <w:jc w:val="both"/>
      </w:pPr>
    </w:p>
    <w:p w14:paraId="08547173" w14:textId="77777777" w:rsidR="005E47CC" w:rsidRDefault="00000000">
      <w:pPr>
        <w:spacing w:line="240" w:lineRule="auto"/>
        <w:jc w:val="both"/>
        <w:rPr>
          <w:b/>
        </w:rPr>
      </w:pPr>
      <w:r>
        <w:rPr>
          <w:b/>
        </w:rPr>
        <w:t>Dwie komory umożliwiają przygotowanie dwóch dań jednocześnie</w:t>
      </w:r>
    </w:p>
    <w:p w14:paraId="2A90EC5F" w14:textId="77777777" w:rsidR="005E47CC" w:rsidRDefault="00000000">
      <w:pPr>
        <w:spacing w:line="240" w:lineRule="auto"/>
        <w:jc w:val="both"/>
      </w:pPr>
      <w:r>
        <w:t xml:space="preserve">Cecotec FoodCourt 11000 Connected to </w:t>
      </w:r>
      <w:r>
        <w:rPr>
          <w:b/>
        </w:rPr>
        <w:t>frytkownica beztłuszczowa</w:t>
      </w:r>
      <w:r>
        <w:t xml:space="preserve">, która </w:t>
      </w:r>
      <w:r>
        <w:rPr>
          <w:b/>
        </w:rPr>
        <w:t>łączy funkcje piekarnika oraz grilla</w:t>
      </w:r>
      <w:r>
        <w:t xml:space="preserve">. Górny kosz to </w:t>
      </w:r>
      <w:r>
        <w:rPr>
          <w:b/>
        </w:rPr>
        <w:t>frytkownica powietrzna o pojemności 6 l</w:t>
      </w:r>
      <w:r>
        <w:t xml:space="preserve">, natomiast dolny segment stanowi </w:t>
      </w:r>
      <w:r>
        <w:rPr>
          <w:b/>
        </w:rPr>
        <w:t>piekarnik o pojemności 5 l</w:t>
      </w:r>
      <w:r>
        <w:t xml:space="preserve">. Rozwiązanie to umożliwia </w:t>
      </w:r>
      <w:r>
        <w:rPr>
          <w:b/>
        </w:rPr>
        <w:t>przygotowanie dwóch potraw jednocześnie</w:t>
      </w:r>
      <w:r>
        <w:t xml:space="preserve">. </w:t>
      </w:r>
    </w:p>
    <w:p w14:paraId="14C8B6B5" w14:textId="77777777" w:rsidR="005E47CC" w:rsidRDefault="005E47CC">
      <w:pPr>
        <w:spacing w:line="240" w:lineRule="auto"/>
        <w:jc w:val="both"/>
      </w:pPr>
    </w:p>
    <w:p w14:paraId="7315E816" w14:textId="77777777" w:rsidR="005E47CC" w:rsidRDefault="00000000">
      <w:pPr>
        <w:spacing w:line="240" w:lineRule="auto"/>
        <w:jc w:val="both"/>
      </w:pPr>
      <w:r>
        <w:t xml:space="preserve">Frytkownica beztłuszczowa Cecotec FoodCourt 11000 Connected o </w:t>
      </w:r>
      <w:r>
        <w:rPr>
          <w:b/>
        </w:rPr>
        <w:t xml:space="preserve">mocy 1850 W </w:t>
      </w:r>
      <w:r>
        <w:t xml:space="preserve">posiada </w:t>
      </w:r>
      <w:r>
        <w:rPr>
          <w:b/>
        </w:rPr>
        <w:t>5 programów</w:t>
      </w:r>
      <w:r>
        <w:t xml:space="preserve"> oraz zakres temperatur </w:t>
      </w:r>
      <w:r>
        <w:rPr>
          <w:b/>
        </w:rPr>
        <w:t>od 40 do 230°C</w:t>
      </w:r>
      <w:r>
        <w:t xml:space="preserve">. Urządzenie wyposażono w </w:t>
      </w:r>
      <w:r>
        <w:rPr>
          <w:b/>
        </w:rPr>
        <w:t>8 trybów</w:t>
      </w:r>
      <w:r>
        <w:t xml:space="preserve">: smażenie beztłuszczowe, grillowanie, pieczenie, prażenie, fermentowanie, suszenie, podgrzewanie i utrzymywanie ciepła. Wygodę użytkowania podnosi </w:t>
      </w:r>
      <w:r>
        <w:rPr>
          <w:b/>
        </w:rPr>
        <w:t>funkcja zdalnego sterowanie</w:t>
      </w:r>
      <w:r>
        <w:t xml:space="preserve"> za pomocą aplikacji mobilnej przez Wi-Fi, co pozwala na kontrolę i zarządzanie przygotowywaniem posiłków z dowolnego miejsca w domu. </w:t>
      </w:r>
    </w:p>
    <w:p w14:paraId="2A7585E3" w14:textId="77777777" w:rsidR="005E47CC" w:rsidRDefault="005E47CC">
      <w:pPr>
        <w:spacing w:line="240" w:lineRule="auto"/>
        <w:jc w:val="both"/>
        <w:rPr>
          <w:b/>
        </w:rPr>
      </w:pPr>
    </w:p>
    <w:p w14:paraId="799E0C89" w14:textId="77777777" w:rsidR="005E47CC" w:rsidRDefault="00000000">
      <w:pPr>
        <w:spacing w:line="240" w:lineRule="auto"/>
        <w:jc w:val="both"/>
        <w:rPr>
          <w:b/>
        </w:rPr>
      </w:pPr>
      <w:r>
        <w:rPr>
          <w:b/>
        </w:rPr>
        <w:t xml:space="preserve">Praktyczne funkcje ułatwiające gotowanie </w:t>
      </w:r>
    </w:p>
    <w:p w14:paraId="3F53D104" w14:textId="77777777" w:rsidR="005E47CC" w:rsidRDefault="00000000">
      <w:pPr>
        <w:spacing w:line="240" w:lineRule="auto"/>
        <w:jc w:val="both"/>
      </w:pPr>
      <w:r>
        <w:t>Frytkownica Cecotec FoodCourt 11000 Connected wyposażona jest w funkcję</w:t>
      </w:r>
      <w:r>
        <w:rPr>
          <w:b/>
        </w:rPr>
        <w:t xml:space="preserve"> PreHeat</w:t>
      </w:r>
      <w:r>
        <w:t xml:space="preserve">, która umożliwia </w:t>
      </w:r>
      <w:r>
        <w:rPr>
          <w:b/>
        </w:rPr>
        <w:t>wstępne nagrzanie urządzenia</w:t>
      </w:r>
      <w:r>
        <w:t xml:space="preserve">, dzięki czemu późniejsza obróbka termiczna od początku przebiega w odpowiedniej temperaturze. Natomiast opcja </w:t>
      </w:r>
      <w:r>
        <w:rPr>
          <w:b/>
        </w:rPr>
        <w:t>TurnReminder</w:t>
      </w:r>
      <w:r>
        <w:t xml:space="preserve"> pozwala na ustawienie przypomnienia o konieczności obrócenia składników w trakcie przygotowywania.</w:t>
      </w:r>
    </w:p>
    <w:p w14:paraId="0D865A00" w14:textId="77777777" w:rsidR="005E47CC" w:rsidRDefault="005E47CC">
      <w:pPr>
        <w:spacing w:line="240" w:lineRule="auto"/>
        <w:jc w:val="both"/>
        <w:rPr>
          <w:b/>
        </w:rPr>
      </w:pPr>
    </w:p>
    <w:p w14:paraId="763779C7" w14:textId="77777777" w:rsidR="005E47CC" w:rsidRDefault="00000000">
      <w:pPr>
        <w:spacing w:line="240" w:lineRule="auto"/>
        <w:jc w:val="both"/>
        <w:rPr>
          <w:b/>
        </w:rPr>
      </w:pPr>
      <w:r>
        <w:t xml:space="preserve">Dodatkowym udogodnieniem w urządzeniu Cecotec jest </w:t>
      </w:r>
      <w:r>
        <w:rPr>
          <w:b/>
        </w:rPr>
        <w:t>funkcja zsynchronizowanego zakończenia gotowania</w:t>
      </w:r>
      <w:r>
        <w:t xml:space="preserve">, co umożliwia zaprogramowanie obróbki termicznej w dwóch komorach, aby automatycznie skończyła się w tym samym momencie. Pozwala to na </w:t>
      </w:r>
      <w:r>
        <w:rPr>
          <w:b/>
        </w:rPr>
        <w:t>jednoczesne podanie dwóch dań</w:t>
      </w:r>
      <w:r>
        <w:t xml:space="preserve">, nawet jeśli czas ich przygotowania jest różny. To wygodne rozwiązanie pozwala zaoszczędzić czas na co dzień, ale także ułatwia przygotowanie świątecznych spotkań rodzinnych, gdy do stołu zasiada więcej osób. </w:t>
      </w:r>
    </w:p>
    <w:p w14:paraId="4947C7F2" w14:textId="77777777" w:rsidR="005E47CC" w:rsidRDefault="005E47CC">
      <w:pPr>
        <w:spacing w:line="240" w:lineRule="auto"/>
        <w:jc w:val="both"/>
      </w:pPr>
    </w:p>
    <w:p w14:paraId="61CE641B" w14:textId="77777777" w:rsidR="005E47CC" w:rsidRDefault="00000000">
      <w:pPr>
        <w:spacing w:line="240" w:lineRule="auto"/>
        <w:jc w:val="both"/>
        <w:rPr>
          <w:b/>
        </w:rPr>
      </w:pPr>
      <w:r>
        <w:rPr>
          <w:b/>
        </w:rPr>
        <w:t xml:space="preserve">Duża komora z możliwością podziału na dwa segmenty </w:t>
      </w:r>
    </w:p>
    <w:p w14:paraId="45E34DCE" w14:textId="77777777" w:rsidR="005E47CC" w:rsidRDefault="00000000">
      <w:pPr>
        <w:spacing w:line="240" w:lineRule="auto"/>
        <w:jc w:val="both"/>
      </w:pPr>
      <w:r>
        <w:t xml:space="preserve">Drugą nowością na naszym rynku jest frytkownica beztłuszczowa </w:t>
      </w:r>
      <w:r>
        <w:rPr>
          <w:b/>
        </w:rPr>
        <w:t>Cecotec Panoramic 9000</w:t>
      </w:r>
      <w:r>
        <w:t xml:space="preserve"> o </w:t>
      </w:r>
      <w:r>
        <w:rPr>
          <w:b/>
        </w:rPr>
        <w:t xml:space="preserve">pojemności 9 l </w:t>
      </w:r>
      <w:r>
        <w:t xml:space="preserve">z możliwością podziału komory na </w:t>
      </w:r>
      <w:r>
        <w:rPr>
          <w:b/>
        </w:rPr>
        <w:t>dwa segmenty po 4,5 l</w:t>
      </w:r>
      <w:r>
        <w:t xml:space="preserve"> za sprawą ruchomej ścianki działowej. Urządzenie ma </w:t>
      </w:r>
      <w:r>
        <w:rPr>
          <w:b/>
        </w:rPr>
        <w:t>moc 2700 W</w:t>
      </w:r>
      <w:r>
        <w:t xml:space="preserve"> oraz możliwość regulacji temperatury w zakresie </w:t>
      </w:r>
      <w:r>
        <w:rPr>
          <w:b/>
        </w:rPr>
        <w:t>od</w:t>
      </w:r>
      <w:r>
        <w:t xml:space="preserve"> </w:t>
      </w:r>
      <w:r>
        <w:rPr>
          <w:b/>
        </w:rPr>
        <w:t>80 do 200°C</w:t>
      </w:r>
      <w:r>
        <w:t xml:space="preserve">. Podobnie jak model FoodCourt 11000 Connected posiada </w:t>
      </w:r>
      <w:r>
        <w:rPr>
          <w:b/>
        </w:rPr>
        <w:t>8 trybów</w:t>
      </w:r>
      <w:r>
        <w:t>, a także funkcje</w:t>
      </w:r>
      <w:r>
        <w:rPr>
          <w:b/>
        </w:rPr>
        <w:t xml:space="preserve"> PreHeat </w:t>
      </w:r>
      <w:r>
        <w:t xml:space="preserve">oraz </w:t>
      </w:r>
      <w:r>
        <w:rPr>
          <w:b/>
        </w:rPr>
        <w:t>zsynchronizowanego zakończenia gotowania</w:t>
      </w:r>
      <w:r>
        <w:t xml:space="preserve">. </w:t>
      </w:r>
    </w:p>
    <w:p w14:paraId="3C2CA430" w14:textId="77777777" w:rsidR="005E47CC" w:rsidRDefault="005E47CC">
      <w:pPr>
        <w:spacing w:line="240" w:lineRule="auto"/>
        <w:jc w:val="both"/>
      </w:pPr>
    </w:p>
    <w:p w14:paraId="17A3A2CD" w14:textId="77777777" w:rsidR="005E47CC" w:rsidRDefault="00000000">
      <w:pPr>
        <w:spacing w:line="240" w:lineRule="auto"/>
        <w:jc w:val="both"/>
      </w:pPr>
      <w:r>
        <w:lastRenderedPageBreak/>
        <w:t xml:space="preserve">Frytkownica beztłuszczowa </w:t>
      </w:r>
      <w:r>
        <w:rPr>
          <w:b/>
        </w:rPr>
        <w:t xml:space="preserve">Cecotec FoodCourt 11000 Connected </w:t>
      </w:r>
      <w:r>
        <w:t xml:space="preserve">o wymiarach 31 x 44,4 x 44 cm i pojemności 11 l dostępna jest w cenie </w:t>
      </w:r>
      <w:hyperlink r:id="rId7">
        <w:r>
          <w:rPr>
            <w:color w:val="1155CC"/>
            <w:u w:val="single"/>
          </w:rPr>
          <w:t>943 zł</w:t>
        </w:r>
      </w:hyperlink>
      <w:r>
        <w:t xml:space="preserve">, natomiast </w:t>
      </w:r>
      <w:r>
        <w:rPr>
          <w:b/>
        </w:rPr>
        <w:t xml:space="preserve">Cecotec Panoramic 9000 </w:t>
      </w:r>
      <w:r>
        <w:t xml:space="preserve">o wymiarach 31 x 37 x 39 cm i pojemności 9 l dostępna jest w cenie </w:t>
      </w:r>
      <w:hyperlink r:id="rId8">
        <w:r>
          <w:rPr>
            <w:color w:val="1155CC"/>
            <w:u w:val="single"/>
          </w:rPr>
          <w:t>770 zł</w:t>
        </w:r>
      </w:hyperlink>
      <w:r>
        <w:t xml:space="preserve">. </w:t>
      </w:r>
    </w:p>
    <w:p w14:paraId="7BA95262" w14:textId="77777777" w:rsidR="005E47CC" w:rsidRDefault="005E47CC">
      <w:pPr>
        <w:spacing w:line="240" w:lineRule="auto"/>
        <w:jc w:val="both"/>
      </w:pPr>
    </w:p>
    <w:p w14:paraId="29CA777C" w14:textId="77777777" w:rsidR="005E47CC" w:rsidRDefault="005E47CC">
      <w:pPr>
        <w:spacing w:line="240" w:lineRule="auto"/>
        <w:jc w:val="both"/>
        <w:rPr>
          <w:sz w:val="18"/>
          <w:szCs w:val="18"/>
        </w:rPr>
      </w:pPr>
    </w:p>
    <w:p w14:paraId="57568984" w14:textId="77777777" w:rsidR="005E47CC" w:rsidRDefault="00000000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Zdjęcia frytkownic beztłuszczowych Cecotec dostępne są </w:t>
      </w:r>
      <w:hyperlink r:id="rId9">
        <w:r>
          <w:rPr>
            <w:b/>
            <w:color w:val="1155CC"/>
            <w:sz w:val="18"/>
            <w:szCs w:val="18"/>
            <w:u w:val="single"/>
          </w:rPr>
          <w:t>tu</w:t>
        </w:r>
      </w:hyperlink>
      <w:r>
        <w:rPr>
          <w:b/>
          <w:sz w:val="18"/>
          <w:szCs w:val="18"/>
        </w:rPr>
        <w:t xml:space="preserve">. </w:t>
      </w:r>
    </w:p>
    <w:p w14:paraId="2DE67302" w14:textId="77777777" w:rsidR="005E47CC" w:rsidRDefault="005E47CC">
      <w:pPr>
        <w:spacing w:line="240" w:lineRule="auto"/>
        <w:jc w:val="center"/>
      </w:pPr>
    </w:p>
    <w:p w14:paraId="7CD6D656" w14:textId="77777777" w:rsidR="005E47CC" w:rsidRDefault="00000000">
      <w:pPr>
        <w:spacing w:line="240" w:lineRule="auto"/>
        <w:jc w:val="center"/>
      </w:pPr>
      <w:r>
        <w:pict w14:anchorId="4C130893">
          <v:rect id="_x0000_i1025" style="width:0;height:1.5pt" o:hralign="center" o:hrstd="t" o:hr="t" fillcolor="#a0a0a0" stroked="f"/>
        </w:pict>
      </w:r>
    </w:p>
    <w:p w14:paraId="58E98D70" w14:textId="77777777" w:rsidR="005E47CC" w:rsidRDefault="00000000">
      <w:pPr>
        <w:spacing w:before="240" w:line="240" w:lineRule="auto"/>
        <w:jc w:val="both"/>
      </w:pPr>
      <w:r>
        <w:rPr>
          <w:b/>
          <w:sz w:val="16"/>
          <w:szCs w:val="16"/>
        </w:rPr>
        <w:t xml:space="preserve">O 4cv Mobile: </w:t>
      </w:r>
      <w:r>
        <w:rPr>
          <w:sz w:val="16"/>
          <w:szCs w:val="16"/>
        </w:rPr>
        <w:t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TicWatch. W zakresie obsługi posprzedażowej najważniejszym elementem aktywności firmy jest oficjalne centrum serwisowe Samsunga. Od 2020 roku firma 4cv Mobile jest również oficjalnym dystrybutorem produktów AGD hiszpańskiego producenta Cecotec, a od 2022 roku także sprzętu RTV marki Niceboy. Marki własne 4cv to Rider oraz Inoly.</w:t>
      </w:r>
      <w:r>
        <w:rPr>
          <w:sz w:val="16"/>
          <w:szCs w:val="16"/>
        </w:rPr>
        <w:br/>
      </w:r>
      <w:hyperlink r:id="rId10">
        <w:r>
          <w:rPr>
            <w:color w:val="1155CC"/>
            <w:sz w:val="16"/>
            <w:szCs w:val="16"/>
            <w:highlight w:val="white"/>
            <w:u w:val="single"/>
          </w:rPr>
          <w:t>www.4cv.pl</w:t>
        </w:r>
      </w:hyperlink>
      <w:r>
        <w:rPr>
          <w:sz w:val="16"/>
          <w:szCs w:val="16"/>
          <w:highlight w:val="white"/>
        </w:rPr>
        <w:t xml:space="preserve"> </w:t>
      </w:r>
    </w:p>
    <w:p w14:paraId="12E3E69E" w14:textId="77777777" w:rsidR="005E47CC" w:rsidRDefault="005E47CC"/>
    <w:sectPr w:rsidR="005E47CC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E0CD" w14:textId="77777777" w:rsidR="0015722E" w:rsidRDefault="0015722E">
      <w:pPr>
        <w:spacing w:line="240" w:lineRule="auto"/>
      </w:pPr>
      <w:r>
        <w:separator/>
      </w:r>
    </w:p>
  </w:endnote>
  <w:endnote w:type="continuationSeparator" w:id="0">
    <w:p w14:paraId="24CE7275" w14:textId="77777777" w:rsidR="0015722E" w:rsidRDefault="0015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6A14" w14:textId="77777777" w:rsidR="0015722E" w:rsidRDefault="0015722E">
      <w:pPr>
        <w:spacing w:line="240" w:lineRule="auto"/>
      </w:pPr>
      <w:r>
        <w:separator/>
      </w:r>
    </w:p>
  </w:footnote>
  <w:footnote w:type="continuationSeparator" w:id="0">
    <w:p w14:paraId="082168DD" w14:textId="77777777" w:rsidR="0015722E" w:rsidRDefault="00157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DB5EE" w14:textId="77777777" w:rsidR="005E47CC" w:rsidRDefault="00000000">
    <w:pPr>
      <w:ind w:left="283"/>
      <w:jc w:val="center"/>
    </w:pPr>
    <w:r>
      <w:rPr>
        <w:noProof/>
      </w:rPr>
      <w:drawing>
        <wp:inline distT="114300" distB="114300" distL="114300" distR="114300" wp14:anchorId="6F978D15" wp14:editId="240C62CE">
          <wp:extent cx="1682587" cy="3693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587" cy="369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CC"/>
    <w:rsid w:val="0015722E"/>
    <w:rsid w:val="005E47CC"/>
    <w:rsid w:val="006F25E3"/>
    <w:rsid w:val="00B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2F52"/>
  <w15:docId w15:val="{75F1718D-DC2F-4A6C-B249-862C161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agd-male/do-kuchni/frytownice/frytownica-cecotec-panoramic-9000-air-fryer-z-podwojnym-kosz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diaexpert.pl/agd-male/do-kuchni/frytownice/frytkownica-beztluszczowa-cecotec-foodcourt-11000-connected-wi-fi-1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obenewswire.com/news-release/2024/08/20/2932567/0/en/Air-Fryer-Market-is-expected-to-be-valued-at-USD-2-84-billion-by-2033-Exactitude-Consultancy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4cv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fWOh-LD-EZF03_NRxZ7VowdQubjjrgs2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3</cp:revision>
  <dcterms:created xsi:type="dcterms:W3CDTF">2024-09-19T08:17:00Z</dcterms:created>
  <dcterms:modified xsi:type="dcterms:W3CDTF">2024-09-19T08:17:00Z</dcterms:modified>
</cp:coreProperties>
</file>